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FC7" w:rsidRPr="00F72744" w:rsidRDefault="005C2FC7" w:rsidP="005C2FC7">
      <w:pPr>
        <w:tabs>
          <w:tab w:val="center" w:pos="4153"/>
          <w:tab w:val="right" w:pos="9923"/>
        </w:tabs>
        <w:jc w:val="both"/>
        <w:rPr>
          <w:rFonts w:ascii="Arial" w:eastAsia="SimSun" w:hAnsi="Arial" w:cs="Arial"/>
          <w:b/>
          <w:bCs/>
          <w:sz w:val="28"/>
          <w:szCs w:val="28"/>
        </w:rPr>
      </w:pPr>
      <w:r w:rsidRPr="00F72744">
        <w:rPr>
          <w:rFonts w:ascii="Arial" w:eastAsia="SimSun" w:hAnsi="Arial" w:cs="Arial"/>
          <w:b/>
          <w:bCs/>
          <w:sz w:val="28"/>
          <w:szCs w:val="28"/>
          <w:lang w:val="en-US" w:eastAsia="zh-CN"/>
        </w:rPr>
        <w:t>3GPP TSG RAN WG4 Meeting #92</w:t>
      </w:r>
      <w:r w:rsidRPr="00F72744">
        <w:rPr>
          <w:rFonts w:ascii="Arial" w:eastAsia="SimSun" w:hAnsi="Arial" w:cs="Arial" w:hint="eastAsia"/>
          <w:b/>
          <w:bCs/>
          <w:sz w:val="28"/>
          <w:szCs w:val="28"/>
          <w:lang w:val="en-US"/>
        </w:rPr>
        <w:tab/>
      </w:r>
      <w:r w:rsidRPr="00F72744">
        <w:rPr>
          <w:rFonts w:ascii="Arial" w:eastAsia="SimSun" w:hAnsi="Arial" w:cs="Arial"/>
          <w:b/>
          <w:bCs/>
          <w:sz w:val="28"/>
          <w:szCs w:val="28"/>
          <w:lang w:val="en-US"/>
        </w:rPr>
        <w:t>R4-19079</w:t>
      </w:r>
      <w:r>
        <w:rPr>
          <w:rFonts w:ascii="Arial" w:eastAsia="SimSun" w:hAnsi="Arial" w:cs="Arial"/>
          <w:b/>
          <w:bCs/>
          <w:sz w:val="28"/>
          <w:szCs w:val="28"/>
          <w:lang w:val="en-US"/>
        </w:rPr>
        <w:t>1</w:t>
      </w:r>
      <w:r>
        <w:rPr>
          <w:rFonts w:ascii="Arial" w:eastAsia="SimSun" w:hAnsi="Arial" w:cs="Arial"/>
          <w:b/>
          <w:bCs/>
          <w:sz w:val="28"/>
          <w:szCs w:val="28"/>
          <w:lang w:val="en-US"/>
        </w:rPr>
        <w:t>6</w:t>
      </w:r>
      <w:bookmarkStart w:id="0" w:name="_GoBack"/>
      <w:bookmarkEnd w:id="0"/>
    </w:p>
    <w:p w:rsidR="005C2FC7" w:rsidRPr="00F72744" w:rsidRDefault="005C2FC7" w:rsidP="005C2FC7">
      <w:pPr>
        <w:pBdr>
          <w:bottom w:val="single" w:sz="6" w:space="1" w:color="auto"/>
        </w:pBdr>
        <w:tabs>
          <w:tab w:val="center" w:pos="4153"/>
          <w:tab w:val="right" w:pos="8306"/>
          <w:tab w:val="right" w:pos="9356"/>
        </w:tabs>
        <w:jc w:val="both"/>
        <w:rPr>
          <w:rFonts w:ascii="Arial" w:eastAsia="SimSun" w:hAnsi="Arial" w:cs="Arial"/>
          <w:b/>
          <w:bCs/>
          <w:sz w:val="28"/>
          <w:szCs w:val="28"/>
        </w:rPr>
      </w:pPr>
      <w:r w:rsidRPr="00F72744">
        <w:rPr>
          <w:rFonts w:ascii="Arial" w:eastAsia="MS Mincho" w:hAnsi="Arial" w:cs="Arial"/>
          <w:b/>
          <w:bCs/>
          <w:sz w:val="28"/>
          <w:lang w:eastAsia="ja-JP"/>
        </w:rPr>
        <w:t>Ljubljana, SI, 26</w:t>
      </w:r>
      <w:r w:rsidRPr="00F72744">
        <w:rPr>
          <w:rFonts w:ascii="Arial" w:eastAsia="MS Mincho" w:hAnsi="Arial" w:cs="Arial"/>
          <w:b/>
          <w:bCs/>
          <w:sz w:val="28"/>
          <w:vertAlign w:val="superscript"/>
          <w:lang w:eastAsia="ja-JP"/>
        </w:rPr>
        <w:t>th</w:t>
      </w:r>
      <w:r w:rsidRPr="00F72744">
        <w:rPr>
          <w:rFonts w:ascii="Arial" w:eastAsia="MS Mincho" w:hAnsi="Arial" w:cs="Arial"/>
          <w:b/>
          <w:bCs/>
          <w:sz w:val="28"/>
          <w:lang w:eastAsia="ja-JP"/>
        </w:rPr>
        <w:t>– 30</w:t>
      </w:r>
      <w:r w:rsidRPr="00F72744">
        <w:rPr>
          <w:rFonts w:ascii="Arial" w:eastAsia="MS Mincho" w:hAnsi="Arial" w:cs="Arial"/>
          <w:b/>
          <w:bCs/>
          <w:sz w:val="28"/>
          <w:vertAlign w:val="superscript"/>
          <w:lang w:eastAsia="ja-JP"/>
        </w:rPr>
        <w:t>th</w:t>
      </w:r>
      <w:r w:rsidRPr="00F72744">
        <w:rPr>
          <w:rFonts w:ascii="Arial" w:eastAsia="MS Mincho" w:hAnsi="Arial" w:cs="Arial"/>
          <w:b/>
          <w:bCs/>
          <w:sz w:val="28"/>
          <w:lang w:eastAsia="ja-JP"/>
        </w:rPr>
        <w:t xml:space="preserve"> Aug, 2019</w:t>
      </w:r>
    </w:p>
    <w:p w:rsidR="005C2FC7" w:rsidRPr="005C2FC7" w:rsidRDefault="005C2FC7" w:rsidP="00A12FD0">
      <w:pPr>
        <w:pStyle w:val="3GPPHeader"/>
        <w:spacing w:after="0"/>
        <w:jc w:val="left"/>
      </w:pPr>
    </w:p>
    <w:p w:rsidR="00A12FD0" w:rsidRDefault="00A12FD0" w:rsidP="00A12FD0">
      <w:pPr>
        <w:pStyle w:val="3GPPHeader"/>
        <w:spacing w:after="0"/>
        <w:jc w:val="left"/>
        <w:rPr>
          <w:rFonts w:eastAsia="Malgun Gothic"/>
          <w:lang w:val="sv-SE" w:eastAsia="ko-KR"/>
        </w:rPr>
      </w:pPr>
      <w:r>
        <w:rPr>
          <w:lang w:val="sv-SE"/>
        </w:rPr>
        <w:t>3GPP TSG-RAN2 10</w:t>
      </w:r>
      <w:r w:rsidR="005C01BB">
        <w:rPr>
          <w:lang w:val="sv-SE"/>
        </w:rPr>
        <w:t>6</w:t>
      </w:r>
      <w:r>
        <w:rPr>
          <w:lang w:val="sv-SE"/>
        </w:rPr>
        <w:t xml:space="preserve">    </w:t>
      </w:r>
      <w:r>
        <w:rPr>
          <w:rFonts w:eastAsia="Malgun Gothic"/>
          <w:lang w:val="sv-SE" w:eastAsia="ko-KR"/>
        </w:rPr>
        <w:t xml:space="preserve">                                                                       </w:t>
      </w:r>
      <w:r w:rsidR="00D806F8">
        <w:rPr>
          <w:rFonts w:eastAsia="Malgun Gothic"/>
          <w:lang w:val="sv-SE" w:eastAsia="ko-KR"/>
        </w:rPr>
        <w:t xml:space="preserve">         </w:t>
      </w:r>
      <w:r w:rsidRPr="00EC2A51">
        <w:rPr>
          <w:lang w:val="sv-SE"/>
        </w:rPr>
        <w:t>R2-19</w:t>
      </w:r>
      <w:r w:rsidR="004B16A5">
        <w:rPr>
          <w:lang w:val="sv-SE"/>
        </w:rPr>
        <w:t>08483</w:t>
      </w:r>
    </w:p>
    <w:p w:rsidR="00A12FD0" w:rsidRDefault="005C01BB" w:rsidP="00A12FD0">
      <w:pPr>
        <w:pStyle w:val="Header"/>
        <w:tabs>
          <w:tab w:val="right" w:pos="9639"/>
        </w:tabs>
        <w:rPr>
          <w:rFonts w:ascii="Arial" w:eastAsia="Times New Roman" w:hAnsi="Arial"/>
          <w:b/>
          <w:sz w:val="24"/>
        </w:rPr>
      </w:pPr>
      <w:r>
        <w:rPr>
          <w:rFonts w:ascii="Arial" w:eastAsia="Times New Roman" w:hAnsi="Arial"/>
          <w:b/>
          <w:sz w:val="24"/>
        </w:rPr>
        <w:t>Reno</w:t>
      </w:r>
      <w:r w:rsidR="00A12FD0">
        <w:rPr>
          <w:rFonts w:ascii="Arial" w:eastAsia="Times New Roman" w:hAnsi="Arial"/>
          <w:b/>
          <w:sz w:val="24"/>
        </w:rPr>
        <w:t>,</w:t>
      </w:r>
      <w:r>
        <w:rPr>
          <w:rFonts w:ascii="Arial" w:eastAsia="Times New Roman" w:hAnsi="Arial"/>
          <w:b/>
          <w:sz w:val="24"/>
        </w:rPr>
        <w:t xml:space="preserve"> Nevada, US</w:t>
      </w:r>
      <w:r w:rsidR="00A12FD0">
        <w:rPr>
          <w:rFonts w:ascii="Arial" w:eastAsia="Times New Roman" w:hAnsi="Arial"/>
          <w:b/>
          <w:sz w:val="24"/>
        </w:rPr>
        <w:t xml:space="preserve">, </w:t>
      </w:r>
      <w:r>
        <w:rPr>
          <w:rFonts w:ascii="Arial" w:eastAsia="Times New Roman" w:hAnsi="Arial"/>
          <w:b/>
          <w:sz w:val="24"/>
        </w:rPr>
        <w:t>13</w:t>
      </w:r>
      <w:r>
        <w:rPr>
          <w:rFonts w:ascii="Arial" w:eastAsia="Times New Roman" w:hAnsi="Arial"/>
          <w:b/>
          <w:sz w:val="24"/>
          <w:vertAlign w:val="superscript"/>
        </w:rPr>
        <w:t>rd</w:t>
      </w:r>
      <w:r w:rsidR="00A12FD0">
        <w:rPr>
          <w:rFonts w:ascii="Arial" w:eastAsia="Times New Roman" w:hAnsi="Arial"/>
          <w:b/>
          <w:sz w:val="24"/>
        </w:rPr>
        <w:t xml:space="preserve"> </w:t>
      </w:r>
      <w:r>
        <w:rPr>
          <w:rFonts w:ascii="Arial" w:eastAsia="Times New Roman" w:hAnsi="Arial"/>
          <w:b/>
          <w:sz w:val="24"/>
        </w:rPr>
        <w:t>May</w:t>
      </w:r>
      <w:r w:rsidR="00A12FD0">
        <w:rPr>
          <w:rFonts w:ascii="Arial" w:eastAsia="Times New Roman" w:hAnsi="Arial"/>
          <w:b/>
          <w:sz w:val="24"/>
        </w:rPr>
        <w:t xml:space="preserve"> – 1</w:t>
      </w:r>
      <w:r>
        <w:rPr>
          <w:rFonts w:ascii="Arial" w:eastAsia="Times New Roman" w:hAnsi="Arial"/>
          <w:b/>
          <w:sz w:val="24"/>
        </w:rPr>
        <w:t>7</w:t>
      </w:r>
      <w:r>
        <w:rPr>
          <w:rFonts w:ascii="Arial" w:eastAsia="Times New Roman" w:hAnsi="Arial"/>
          <w:b/>
          <w:sz w:val="24"/>
          <w:vertAlign w:val="superscript"/>
        </w:rPr>
        <w:t>th</w:t>
      </w:r>
      <w:r w:rsidR="00A12FD0">
        <w:rPr>
          <w:rFonts w:ascii="Arial" w:eastAsia="Times New Roman" w:hAnsi="Arial"/>
          <w:b/>
          <w:sz w:val="24"/>
        </w:rPr>
        <w:t xml:space="preserve"> Ma</w:t>
      </w:r>
      <w:r>
        <w:rPr>
          <w:rFonts w:ascii="Arial" w:eastAsia="Times New Roman" w:hAnsi="Arial"/>
          <w:b/>
          <w:sz w:val="24"/>
        </w:rPr>
        <w:t>y</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 xml:space="preserve">LS on </w:t>
      </w:r>
      <w:r w:rsidR="002B2ABB">
        <w:rPr>
          <w:rFonts w:ascii="Arial" w:hAnsi="Arial" w:cs="Arial"/>
        </w:rPr>
        <w:t>NR fast SCell activation</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WG2</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 WG</w:t>
      </w:r>
      <w:r w:rsidR="00BA25FF">
        <w:rPr>
          <w:rFonts w:ascii="Arial" w:hAnsi="Arial" w:cs="Arial"/>
          <w:bCs/>
        </w:rPr>
        <w:t>1, RAN WG4</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Name: Peng Cheng</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t>chengp (at) qti dot qualcomm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CC4DE5" w:rsidRPr="00EA5112" w:rsidRDefault="00A12FD0" w:rsidP="00CC4DE5">
      <w:pPr>
        <w:rPr>
          <w:rFonts w:ascii="Arial" w:hAnsi="Arial" w:cs="Arial"/>
        </w:rPr>
      </w:pPr>
      <w:r w:rsidRPr="00EA5112">
        <w:rPr>
          <w:rFonts w:ascii="Arial" w:hAnsi="Arial" w:cs="Arial"/>
        </w:rPr>
        <w:t xml:space="preserve">RAN2 </w:t>
      </w:r>
      <w:r w:rsidR="00CC4DE5" w:rsidRPr="00EA5112">
        <w:rPr>
          <w:rFonts w:ascii="Arial" w:hAnsi="Arial" w:cs="Arial"/>
        </w:rPr>
        <w:t xml:space="preserve">discussed </w:t>
      </w:r>
      <w:r w:rsidR="009B0050">
        <w:rPr>
          <w:rFonts w:ascii="Arial" w:hAnsi="Arial" w:cs="Arial"/>
        </w:rPr>
        <w:t>NR fast SCell activation, and made below agreements</w:t>
      </w:r>
      <w:r w:rsidR="00CC4DE5" w:rsidRPr="00EA5112">
        <w:rPr>
          <w:rFonts w:ascii="Arial" w:hAnsi="Arial" w:cs="Arial"/>
        </w:rPr>
        <w:t>:</w:t>
      </w:r>
    </w:p>
    <w:p w:rsidR="00A12FD0" w:rsidRDefault="00A12FD0" w:rsidP="00A12FD0">
      <w:pPr>
        <w:rPr>
          <w:rFonts w:ascii="Arial" w:hAnsi="Arial" w:cs="Arial"/>
          <w:sz w:val="18"/>
        </w:rPr>
      </w:pPr>
    </w:p>
    <w:p w:rsidR="009B0050" w:rsidRDefault="009B0050" w:rsidP="009B0050">
      <w:pPr>
        <w:pStyle w:val="Doc-text2"/>
        <w:pBdr>
          <w:top w:val="single" w:sz="4" w:space="1" w:color="auto"/>
          <w:left w:val="single" w:sz="4" w:space="4" w:color="auto"/>
          <w:bottom w:val="single" w:sz="4" w:space="1" w:color="auto"/>
          <w:right w:val="single" w:sz="4" w:space="4" w:color="auto"/>
        </w:pBdr>
        <w:rPr>
          <w:lang w:val="en-GB" w:eastAsia="en-GB"/>
        </w:rPr>
      </w:pPr>
      <w:r>
        <w:t>Agreement</w:t>
      </w:r>
    </w:p>
    <w:p w:rsidR="009B0050" w:rsidRDefault="009B0050" w:rsidP="009B0050">
      <w:pPr>
        <w:pStyle w:val="Doc-text2"/>
        <w:pBdr>
          <w:top w:val="single" w:sz="4" w:space="1" w:color="auto"/>
          <w:left w:val="single" w:sz="4" w:space="4" w:color="auto"/>
          <w:bottom w:val="single" w:sz="4" w:space="1" w:color="auto"/>
          <w:right w:val="single" w:sz="4" w:space="4" w:color="auto"/>
        </w:pBdr>
      </w:pPr>
      <w:r>
        <w:t>1</w:t>
      </w:r>
      <w:r>
        <w:tab/>
        <w:t xml:space="preserve">SCell dormant state like LTE euCA will not be introduced in NR. </w:t>
      </w:r>
    </w:p>
    <w:p w:rsidR="009B0050" w:rsidRDefault="009B0050" w:rsidP="009B0050">
      <w:pPr>
        <w:pStyle w:val="Doc-text2"/>
        <w:pBdr>
          <w:top w:val="single" w:sz="4" w:space="1" w:color="auto"/>
          <w:left w:val="single" w:sz="4" w:space="4" w:color="auto"/>
          <w:bottom w:val="single" w:sz="4" w:space="1" w:color="auto"/>
          <w:right w:val="single" w:sz="4" w:space="4" w:color="auto"/>
        </w:pBdr>
      </w:pPr>
      <w:r>
        <w:t>2</w:t>
      </w:r>
      <w: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rsidR="009B0050" w:rsidRDefault="009B0050" w:rsidP="00A12FD0">
      <w:pPr>
        <w:rPr>
          <w:rFonts w:ascii="Arial" w:hAnsi="Arial" w:cs="Arial"/>
          <w:sz w:val="18"/>
        </w:rPr>
      </w:pPr>
    </w:p>
    <w:p w:rsidR="009B0050" w:rsidRDefault="009B0050" w:rsidP="009B0050">
      <w:pPr>
        <w:pStyle w:val="Doc-text2"/>
        <w:pBdr>
          <w:top w:val="single" w:sz="4" w:space="1" w:color="auto"/>
          <w:left w:val="single" w:sz="4" w:space="4" w:color="auto"/>
          <w:bottom w:val="single" w:sz="4" w:space="1" w:color="auto"/>
          <w:right w:val="single" w:sz="4" w:space="4" w:color="auto"/>
        </w:pBdr>
        <w:rPr>
          <w:lang w:val="en-GB" w:eastAsia="en-GB"/>
        </w:rPr>
      </w:pPr>
      <w:r>
        <w:t>1</w:t>
      </w:r>
      <w:r>
        <w:tab/>
        <w:t>Temporary RS resources at SCell activation will be studied as a soluton for  fast SCell activation. RAN1/4 input required on feasibility and benefit.</w:t>
      </w:r>
    </w:p>
    <w:p w:rsidR="009B0050" w:rsidRDefault="009B0050" w:rsidP="00A12FD0">
      <w:pPr>
        <w:rPr>
          <w:rFonts w:ascii="Arial" w:hAnsi="Arial" w:cs="Arial"/>
          <w:sz w:val="18"/>
        </w:rPr>
      </w:pPr>
    </w:p>
    <w:p w:rsidR="009B0050" w:rsidRPr="00EA5112" w:rsidRDefault="009B0050" w:rsidP="00A12FD0">
      <w:pPr>
        <w:rPr>
          <w:rFonts w:ascii="Arial" w:hAnsi="Arial" w:cs="Arial"/>
          <w:sz w:val="18"/>
        </w:rPr>
      </w:pPr>
    </w:p>
    <w:p w:rsidR="005077F2" w:rsidRDefault="00336286" w:rsidP="00A12FD0">
      <w:pPr>
        <w:rPr>
          <w:rFonts w:ascii="Arial" w:hAnsi="Arial" w:cs="Arial"/>
        </w:rPr>
      </w:pPr>
      <w:r>
        <w:rPr>
          <w:rFonts w:ascii="Arial" w:hAnsi="Arial" w:cs="Arial"/>
        </w:rPr>
        <w:t xml:space="preserve">As a summary, RAN2 concluded to study two solutions: </w:t>
      </w:r>
      <w:r w:rsidRPr="00234722">
        <w:rPr>
          <w:rFonts w:ascii="Arial" w:hAnsi="Arial" w:cs="Arial"/>
        </w:rPr>
        <w:t xml:space="preserve">the </w:t>
      </w:r>
      <w:r w:rsidR="00F64D13">
        <w:rPr>
          <w:rFonts w:ascii="Arial" w:hAnsi="Arial" w:cs="Arial"/>
        </w:rPr>
        <w:t>‘</w:t>
      </w:r>
      <w:r w:rsidRPr="00234722">
        <w:rPr>
          <w:rFonts w:ascii="Arial" w:hAnsi="Arial" w:cs="Arial"/>
        </w:rPr>
        <w:t>dormancy</w:t>
      </w:r>
      <w:r w:rsidR="00F64D13">
        <w:rPr>
          <w:rFonts w:ascii="Arial" w:hAnsi="Arial" w:cs="Arial"/>
        </w:rPr>
        <w:t>’</w:t>
      </w:r>
      <w:r w:rsidRPr="00234722">
        <w:rPr>
          <w:rFonts w:ascii="Arial" w:hAnsi="Arial" w:cs="Arial"/>
        </w:rPr>
        <w:t xml:space="preserve"> behaviour and the temporary RS</w:t>
      </w:r>
      <w:r w:rsidR="00F64D13">
        <w:rPr>
          <w:rFonts w:ascii="Arial" w:hAnsi="Arial" w:cs="Arial"/>
        </w:rPr>
        <w:t xml:space="preserve"> </w:t>
      </w:r>
      <w:r w:rsidR="00635751" w:rsidRPr="00F37417">
        <w:rPr>
          <w:rFonts w:ascii="Arial" w:hAnsi="Arial" w:cs="Arial"/>
        </w:rPr>
        <w:t xml:space="preserve">at </w:t>
      </w:r>
      <w:r w:rsidR="00974944" w:rsidRPr="00F37417">
        <w:rPr>
          <w:rFonts w:ascii="Arial" w:hAnsi="Arial" w:cs="Arial"/>
        </w:rPr>
        <w:t>SCell activation to reduce activation latency</w:t>
      </w:r>
      <w:r w:rsidR="00974944">
        <w:rPr>
          <w:rFonts w:ascii="Arial" w:hAnsi="Arial" w:cs="Arial"/>
        </w:rPr>
        <w:t xml:space="preserve"> </w:t>
      </w:r>
      <w:r w:rsidR="00F64D13">
        <w:rPr>
          <w:rFonts w:ascii="Arial" w:hAnsi="Arial" w:cs="Arial"/>
        </w:rPr>
        <w:t>(</w:t>
      </w:r>
      <w:r w:rsidR="00837A11">
        <w:rPr>
          <w:rFonts w:ascii="Arial" w:hAnsi="Arial" w:cs="Arial"/>
        </w:rPr>
        <w:t>e.g.</w:t>
      </w:r>
      <w:r w:rsidR="00F64D13">
        <w:rPr>
          <w:rFonts w:ascii="Arial" w:hAnsi="Arial" w:cs="Arial"/>
        </w:rPr>
        <w:t xml:space="preserve"> SSB</w:t>
      </w:r>
      <w:r w:rsidR="00E117AA">
        <w:rPr>
          <w:rFonts w:ascii="Arial" w:hAnsi="Arial" w:cs="Arial"/>
        </w:rPr>
        <w:t>,</w:t>
      </w:r>
      <w:r w:rsidR="00F64D13">
        <w:rPr>
          <w:rFonts w:ascii="Arial" w:hAnsi="Arial" w:cs="Arial"/>
        </w:rPr>
        <w:t xml:space="preserve"> CSI-RS</w:t>
      </w:r>
      <w:r w:rsidR="00E117AA">
        <w:rPr>
          <w:rFonts w:ascii="Arial" w:hAnsi="Arial" w:cs="Arial"/>
        </w:rPr>
        <w:t xml:space="preserve"> </w:t>
      </w:r>
      <w:r w:rsidR="00900F6F">
        <w:rPr>
          <w:rFonts w:ascii="Arial" w:hAnsi="Arial" w:cs="Arial"/>
        </w:rPr>
        <w:t>or</w:t>
      </w:r>
      <w:r w:rsidR="00E117AA">
        <w:rPr>
          <w:rFonts w:ascii="Arial" w:hAnsi="Arial" w:cs="Arial"/>
        </w:rPr>
        <w:t xml:space="preserve"> TRS</w:t>
      </w:r>
      <w:r w:rsidR="002936AE">
        <w:rPr>
          <w:rFonts w:ascii="Arial" w:hAnsi="Arial" w:cs="Arial"/>
        </w:rPr>
        <w:t xml:space="preserve"> activated after </w:t>
      </w:r>
      <w:r w:rsidR="002946F5">
        <w:rPr>
          <w:rFonts w:ascii="Arial" w:hAnsi="Arial" w:cs="Arial"/>
        </w:rPr>
        <w:t>S</w:t>
      </w:r>
      <w:r w:rsidR="00CE7F3B">
        <w:rPr>
          <w:rFonts w:ascii="Arial" w:hAnsi="Arial" w:cs="Arial"/>
        </w:rPr>
        <w:t>C</w:t>
      </w:r>
      <w:r w:rsidR="002936AE">
        <w:rPr>
          <w:rFonts w:ascii="Arial" w:hAnsi="Arial" w:cs="Arial"/>
        </w:rPr>
        <w:t>ell activation</w:t>
      </w:r>
      <w:r w:rsidR="00F64D13">
        <w:rPr>
          <w:rFonts w:ascii="Arial" w:hAnsi="Arial" w:cs="Arial"/>
        </w:rPr>
        <w:t>)</w:t>
      </w:r>
      <w:r w:rsidR="005077F2">
        <w:rPr>
          <w:rFonts w:ascii="Arial" w:hAnsi="Arial" w:cs="Arial"/>
        </w:rPr>
        <w:t xml:space="preserve">, which are illustrated in above agreements. </w:t>
      </w:r>
      <w:r w:rsidR="00942726">
        <w:rPr>
          <w:rFonts w:ascii="Arial" w:hAnsi="Arial" w:cs="Arial"/>
        </w:rPr>
        <w:t>To</w:t>
      </w:r>
      <w:r w:rsidR="005077F2">
        <w:rPr>
          <w:rFonts w:ascii="Arial" w:hAnsi="Arial" w:cs="Arial"/>
        </w:rPr>
        <w:t xml:space="preserve"> make progress, RAN2 would like to request RAN1/RAN4 for input on their feasibility and benefit.</w:t>
      </w:r>
    </w:p>
    <w:p w:rsidR="00636131" w:rsidRDefault="00636131" w:rsidP="00A12FD0">
      <w:pPr>
        <w:rPr>
          <w:rFonts w:ascii="Arial" w:hAnsi="Arial" w:cs="Arial"/>
        </w:rPr>
      </w:pPr>
    </w:p>
    <w:p w:rsidR="005B5DE1" w:rsidRDefault="00636131" w:rsidP="005B5DE1">
      <w:pPr>
        <w:rPr>
          <w:rFonts w:ascii="Arial" w:hAnsi="Arial" w:cs="Arial"/>
        </w:rPr>
      </w:pPr>
      <w:r>
        <w:rPr>
          <w:rFonts w:ascii="Arial" w:hAnsi="Arial" w:cs="Arial"/>
        </w:rPr>
        <w:t xml:space="preserve">For this study, RAN2 focus on </w:t>
      </w:r>
      <w:r w:rsidR="00F97C47">
        <w:rPr>
          <w:rFonts w:ascii="Arial" w:hAnsi="Arial" w:cs="Arial"/>
        </w:rPr>
        <w:t xml:space="preserve">latency performance </w:t>
      </w:r>
      <w:r w:rsidR="00F64D13" w:rsidRPr="00F64D13">
        <w:rPr>
          <w:rFonts w:ascii="Arial" w:hAnsi="Arial" w:cs="Arial"/>
        </w:rPr>
        <w:t>for fast return to SCell utilisation for data transfer</w:t>
      </w:r>
      <w:r w:rsidR="00F97C47">
        <w:rPr>
          <w:rFonts w:ascii="Arial" w:hAnsi="Arial" w:cs="Arial"/>
        </w:rPr>
        <w:t xml:space="preserve">. RAN2 would like to understand better on </w:t>
      </w:r>
      <w:r w:rsidR="00F64D13">
        <w:rPr>
          <w:rFonts w:ascii="Arial" w:hAnsi="Arial" w:cs="Arial"/>
        </w:rPr>
        <w:t>what</w:t>
      </w:r>
      <w:r w:rsidR="00A2640E">
        <w:rPr>
          <w:rFonts w:ascii="Arial" w:hAnsi="Arial" w:cs="Arial"/>
        </w:rPr>
        <w:t xml:space="preserve"> UE activities contribute </w:t>
      </w:r>
      <w:r w:rsidR="00F64D13">
        <w:rPr>
          <w:rFonts w:ascii="Arial" w:hAnsi="Arial" w:cs="Arial"/>
        </w:rPr>
        <w:t xml:space="preserve">to the </w:t>
      </w:r>
      <w:r w:rsidR="00F97C47">
        <w:rPr>
          <w:rFonts w:ascii="Arial" w:hAnsi="Arial" w:cs="Arial"/>
        </w:rPr>
        <w:t>latency of SCell activation</w:t>
      </w:r>
      <w:r w:rsidR="00F64D13">
        <w:rPr>
          <w:rFonts w:ascii="Arial" w:hAnsi="Arial" w:cs="Arial"/>
        </w:rPr>
        <w:t xml:space="preserve"> in</w:t>
      </w:r>
      <w:r w:rsidR="00F64D13" w:rsidRPr="00F64D13">
        <w:rPr>
          <w:rFonts w:ascii="Arial" w:hAnsi="Arial" w:cs="Arial"/>
        </w:rPr>
        <w:t xml:space="preserve"> </w:t>
      </w:r>
      <w:r w:rsidR="00F64D13">
        <w:rPr>
          <w:rFonts w:ascii="Arial" w:hAnsi="Arial" w:cs="Arial"/>
        </w:rPr>
        <w:t>NR Rel-15</w:t>
      </w:r>
      <w:r w:rsidR="00F97C47">
        <w:rPr>
          <w:rFonts w:ascii="Arial" w:hAnsi="Arial" w:cs="Arial"/>
        </w:rPr>
        <w:t xml:space="preserve">. </w:t>
      </w:r>
      <w:r w:rsidR="00D056C5">
        <w:rPr>
          <w:rFonts w:ascii="Arial" w:hAnsi="Arial" w:cs="Arial"/>
        </w:rPr>
        <w:t xml:space="preserve">According to </w:t>
      </w:r>
      <w:r w:rsidR="005B5DE1">
        <w:rPr>
          <w:rFonts w:ascii="Arial" w:hAnsi="Arial" w:cs="Arial"/>
        </w:rPr>
        <w:t>TS 38.133</w:t>
      </w:r>
      <w:r w:rsidR="005B5DE1" w:rsidRPr="005B5DE1">
        <w:rPr>
          <w:rFonts w:ascii="Arial" w:hAnsi="Arial" w:cs="Arial"/>
        </w:rPr>
        <w:t>, it is specified the following requirements of NR SCell activation latency</w:t>
      </w:r>
      <w:r w:rsidR="00F64D13">
        <w:rPr>
          <w:rFonts w:ascii="Arial" w:hAnsi="Arial" w:cs="Arial"/>
        </w:rPr>
        <w:t>, which include three parts</w:t>
      </w:r>
      <w:r w:rsidR="005B5DE1">
        <w:rPr>
          <w:rFonts w:ascii="Arial" w:hAnsi="Arial" w:cs="Arial"/>
        </w:rPr>
        <w:t>:</w:t>
      </w:r>
    </w:p>
    <w:p w:rsidR="005B5DE1" w:rsidRPr="005B5DE1" w:rsidRDefault="005B5DE1" w:rsidP="005B5DE1">
      <w:pPr>
        <w:rPr>
          <w:rFonts w:ascii="Arial" w:hAnsi="Arial" w:cs="Arial"/>
        </w:rPr>
      </w:pPr>
      <w:r w:rsidRPr="005B5DE1">
        <w:rPr>
          <w:rFonts w:ascii="Arial" w:hAnsi="Arial" w:cs="Arial"/>
        </w:rPr>
        <w:t xml:space="preserve"> </w:t>
      </w:r>
    </w:p>
    <w:p w:rsidR="00F97C47" w:rsidRDefault="005B5DE1" w:rsidP="005B5DE1">
      <w:pPr>
        <w:rPr>
          <w:rFonts w:ascii="Arial" w:hAnsi="Arial" w:cs="Arial"/>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w:t>
      </w:r>
    </w:p>
    <w:p w:rsidR="00F97C47" w:rsidRDefault="00F97C47" w:rsidP="00A12FD0">
      <w:pPr>
        <w:rPr>
          <w:rFonts w:ascii="Arial" w:hAnsi="Arial" w:cs="Arial"/>
        </w:rPr>
      </w:pPr>
    </w:p>
    <w:p w:rsidR="00047878" w:rsidRDefault="00047878" w:rsidP="00047878">
      <w:pPr>
        <w:rPr>
          <w:rFonts w:ascii="Arial" w:hAnsi="Arial" w:cs="Arial"/>
        </w:rPr>
      </w:pPr>
      <w:r>
        <w:rPr>
          <w:rFonts w:ascii="Arial" w:hAnsi="Arial" w:cs="Arial"/>
        </w:rPr>
        <w:t xml:space="preserve">RAN2 would like to ask RAN4: </w:t>
      </w:r>
    </w:p>
    <w:p w:rsidR="00047878" w:rsidRDefault="00047878" w:rsidP="005077F2">
      <w:pPr>
        <w:rPr>
          <w:rFonts w:ascii="Arial" w:hAnsi="Arial" w:cs="Arial"/>
          <w:b/>
        </w:rPr>
      </w:pPr>
    </w:p>
    <w:p w:rsidR="005077F2" w:rsidRDefault="00F97C47" w:rsidP="005077F2">
      <w:pPr>
        <w:rPr>
          <w:rFonts w:ascii="Arial" w:hAnsi="Arial" w:cs="Arial"/>
        </w:rPr>
      </w:pPr>
      <w:r w:rsidRPr="00EA5112">
        <w:rPr>
          <w:rFonts w:ascii="Arial" w:hAnsi="Arial" w:cs="Arial"/>
          <w:b/>
        </w:rPr>
        <w:t>Q 1</w:t>
      </w:r>
      <w:r w:rsidRPr="00EA5112">
        <w:rPr>
          <w:rFonts w:ascii="Arial" w:hAnsi="Arial" w:cs="Arial"/>
        </w:rPr>
        <w:t xml:space="preserve">: </w:t>
      </w:r>
      <w:r>
        <w:rPr>
          <w:rFonts w:ascii="Arial" w:hAnsi="Arial" w:cs="Arial"/>
        </w:rPr>
        <w:t xml:space="preserve"> </w:t>
      </w:r>
      <w:r w:rsidR="00D862BC">
        <w:rPr>
          <w:rFonts w:ascii="Arial" w:hAnsi="Arial" w:cs="Arial"/>
        </w:rPr>
        <w:t>W</w:t>
      </w:r>
      <w:r>
        <w:rPr>
          <w:rFonts w:ascii="Arial" w:hAnsi="Arial" w:cs="Arial"/>
        </w:rPr>
        <w:t xml:space="preserve">hich </w:t>
      </w:r>
      <w:r w:rsidR="00D862BC">
        <w:rPr>
          <w:rFonts w:ascii="Arial" w:hAnsi="Arial" w:cs="Arial"/>
        </w:rPr>
        <w:t xml:space="preserve">part is </w:t>
      </w:r>
      <w:r w:rsidR="00F64D13">
        <w:rPr>
          <w:rFonts w:ascii="Arial" w:hAnsi="Arial" w:cs="Arial"/>
        </w:rPr>
        <w:t xml:space="preserve">the </w:t>
      </w:r>
      <w:r w:rsidR="00D862BC">
        <w:rPr>
          <w:rFonts w:ascii="Arial" w:hAnsi="Arial" w:cs="Arial"/>
        </w:rPr>
        <w:t>dominant</w:t>
      </w:r>
      <w:r w:rsidR="005B5DE1">
        <w:rPr>
          <w:rFonts w:ascii="Arial" w:hAnsi="Arial" w:cs="Arial"/>
        </w:rPr>
        <w:t xml:space="preserve"> contributor to NR SCell activation</w:t>
      </w:r>
      <w:r w:rsidR="00E117AA">
        <w:rPr>
          <w:rFonts w:ascii="Arial" w:hAnsi="Arial" w:cs="Arial"/>
        </w:rPr>
        <w:t xml:space="preserve"> latency</w:t>
      </w:r>
      <w:r w:rsidR="00D862BC">
        <w:rPr>
          <w:rFonts w:ascii="Arial" w:hAnsi="Arial" w:cs="Arial"/>
        </w:rPr>
        <w:t xml:space="preserve">? </w:t>
      </w:r>
      <w:r w:rsidR="00F457B6">
        <w:rPr>
          <w:rFonts w:ascii="Arial" w:hAnsi="Arial" w:cs="Arial"/>
        </w:rPr>
        <w:t xml:space="preserve">Any difference </w:t>
      </w:r>
      <w:r w:rsidR="002B7F08">
        <w:rPr>
          <w:rFonts w:ascii="Arial" w:hAnsi="Arial" w:cs="Arial"/>
        </w:rPr>
        <w:t>between</w:t>
      </w:r>
      <w:r w:rsidR="00F457B6">
        <w:rPr>
          <w:rFonts w:ascii="Arial" w:hAnsi="Arial" w:cs="Arial"/>
        </w:rPr>
        <w:t xml:space="preserve"> FR1 and FR2?</w:t>
      </w:r>
    </w:p>
    <w:p w:rsidR="00F97C47" w:rsidRDefault="00F97C47" w:rsidP="005077F2">
      <w:pPr>
        <w:rPr>
          <w:rFonts w:ascii="Arial" w:hAnsi="Arial" w:cs="Arial"/>
        </w:rPr>
      </w:pPr>
    </w:p>
    <w:p w:rsidR="00F97C47" w:rsidRDefault="00F97C47" w:rsidP="005077F2">
      <w:pPr>
        <w:rPr>
          <w:rFonts w:ascii="Arial" w:hAnsi="Arial" w:cs="Arial"/>
        </w:rPr>
      </w:pPr>
      <w:r>
        <w:rPr>
          <w:rFonts w:ascii="Arial" w:hAnsi="Arial" w:cs="Arial"/>
        </w:rPr>
        <w:t xml:space="preserve">Then RAN2 would like to ask </w:t>
      </w:r>
      <w:r w:rsidR="0058089C">
        <w:rPr>
          <w:rFonts w:ascii="Arial" w:hAnsi="Arial" w:cs="Arial"/>
        </w:rPr>
        <w:t xml:space="preserve">RAN1/RAN4 </w:t>
      </w:r>
      <w:r>
        <w:rPr>
          <w:rFonts w:ascii="Arial" w:hAnsi="Arial" w:cs="Arial"/>
        </w:rPr>
        <w:t xml:space="preserve">input on </w:t>
      </w:r>
      <w:r w:rsidR="00F64D13">
        <w:rPr>
          <w:rFonts w:ascii="Arial" w:hAnsi="Arial" w:cs="Arial"/>
        </w:rPr>
        <w:t>the ‘</w:t>
      </w:r>
      <w:r>
        <w:rPr>
          <w:rFonts w:ascii="Arial" w:hAnsi="Arial" w:cs="Arial"/>
        </w:rPr>
        <w:t>dormancy</w:t>
      </w:r>
      <w:r w:rsidR="000A6A3C">
        <w:rPr>
          <w:rFonts w:ascii="Arial" w:hAnsi="Arial" w:cs="Arial"/>
        </w:rPr>
        <w:t>’</w:t>
      </w:r>
      <w:r>
        <w:rPr>
          <w:rFonts w:ascii="Arial" w:hAnsi="Arial" w:cs="Arial"/>
        </w:rPr>
        <w:t xml:space="preserve"> behaviour. </w:t>
      </w:r>
    </w:p>
    <w:p w:rsidR="00F97C47" w:rsidRPr="005077F2" w:rsidRDefault="00F97C47" w:rsidP="005077F2">
      <w:pPr>
        <w:rPr>
          <w:rFonts w:ascii="Arial" w:hAnsi="Arial" w:cs="Arial"/>
        </w:rPr>
      </w:pPr>
    </w:p>
    <w:p w:rsidR="002B7F08" w:rsidRDefault="002B7F08" w:rsidP="002B7F08">
      <w:pPr>
        <w:pStyle w:val="Header"/>
        <w:tabs>
          <w:tab w:val="clear" w:pos="4153"/>
          <w:tab w:val="clear" w:pos="8306"/>
        </w:tabs>
        <w:spacing w:before="120"/>
        <w:rPr>
          <w:rFonts w:ascii="Arial" w:hAnsi="Arial" w:cs="Arial"/>
          <w:sz w:val="20"/>
        </w:rPr>
      </w:pPr>
      <w:r w:rsidRPr="00EA5112">
        <w:rPr>
          <w:rFonts w:ascii="Arial" w:hAnsi="Arial" w:cs="Arial"/>
          <w:b/>
          <w:sz w:val="20"/>
        </w:rPr>
        <w:t xml:space="preserve">Q </w:t>
      </w:r>
      <w:r>
        <w:rPr>
          <w:rFonts w:ascii="Arial" w:hAnsi="Arial" w:cs="Arial"/>
          <w:b/>
          <w:sz w:val="20"/>
        </w:rPr>
        <w:t>2</w:t>
      </w:r>
      <w:r w:rsidRPr="00EA5112">
        <w:rPr>
          <w:rFonts w:ascii="Arial" w:hAnsi="Arial" w:cs="Arial"/>
          <w:sz w:val="20"/>
        </w:rPr>
        <w:t>:</w:t>
      </w:r>
      <w:r>
        <w:rPr>
          <w:rFonts w:ascii="Arial" w:hAnsi="Arial" w:cs="Arial"/>
          <w:sz w:val="20"/>
        </w:rPr>
        <w:t xml:space="preserve">  which part of latency can be reduced </w:t>
      </w:r>
      <w:r w:rsidR="00625F8F">
        <w:rPr>
          <w:rFonts w:ascii="Arial" w:hAnsi="Arial" w:cs="Arial"/>
          <w:sz w:val="20"/>
        </w:rPr>
        <w:t xml:space="preserve">via </w:t>
      </w:r>
      <w:r w:rsidR="00625F8F" w:rsidRPr="00AF7D41">
        <w:rPr>
          <w:rFonts w:ascii="Arial" w:hAnsi="Arial" w:cs="Arial"/>
          <w:sz w:val="20"/>
        </w:rPr>
        <w:t>the ‘dormancy’ behaviour</w:t>
      </w:r>
      <w:r w:rsidR="00625F8F">
        <w:rPr>
          <w:rFonts w:ascii="Arial" w:hAnsi="Arial" w:cs="Arial"/>
          <w:sz w:val="20"/>
        </w:rPr>
        <w:t xml:space="preserve"> </w:t>
      </w:r>
      <w:r>
        <w:rPr>
          <w:rFonts w:ascii="Arial" w:hAnsi="Arial" w:cs="Arial"/>
          <w:sz w:val="20"/>
        </w:rPr>
        <w:t xml:space="preserve">and </w:t>
      </w:r>
      <w:r w:rsidR="00047878">
        <w:rPr>
          <w:rFonts w:ascii="Arial" w:hAnsi="Arial" w:cs="Arial"/>
          <w:sz w:val="20"/>
        </w:rPr>
        <w:t xml:space="preserve">by </w:t>
      </w:r>
      <w:r>
        <w:rPr>
          <w:rFonts w:ascii="Arial" w:hAnsi="Arial" w:cs="Arial"/>
          <w:sz w:val="20"/>
        </w:rPr>
        <w:t>how much</w:t>
      </w:r>
      <w:r w:rsidR="00047878">
        <w:rPr>
          <w:rFonts w:ascii="Arial" w:hAnsi="Arial" w:cs="Arial"/>
          <w:sz w:val="20"/>
        </w:rPr>
        <w:t>?</w:t>
      </w:r>
    </w:p>
    <w:p w:rsidR="002B7F08" w:rsidRDefault="002B7F08" w:rsidP="00B5018A">
      <w:pPr>
        <w:rPr>
          <w:rFonts w:ascii="Arial" w:hAnsi="Arial" w:cs="Arial"/>
          <w:b/>
        </w:rPr>
      </w:pPr>
    </w:p>
    <w:p w:rsidR="00B5018A" w:rsidRPr="00EA5112" w:rsidRDefault="00CC4DE5" w:rsidP="00B5018A">
      <w:pPr>
        <w:rPr>
          <w:rFonts w:ascii="Arial" w:hAnsi="Arial" w:cs="Arial"/>
        </w:rPr>
      </w:pPr>
      <w:r w:rsidRPr="00EA5112">
        <w:rPr>
          <w:rFonts w:ascii="Arial" w:hAnsi="Arial" w:cs="Arial"/>
          <w:b/>
        </w:rPr>
        <w:t xml:space="preserve">Q </w:t>
      </w:r>
      <w:r w:rsidR="002B7F08">
        <w:rPr>
          <w:rFonts w:ascii="Arial" w:hAnsi="Arial" w:cs="Arial"/>
          <w:b/>
        </w:rPr>
        <w:t>3</w:t>
      </w:r>
      <w:r w:rsidRPr="00EA5112">
        <w:rPr>
          <w:rFonts w:ascii="Arial" w:hAnsi="Arial" w:cs="Arial"/>
        </w:rPr>
        <w:t xml:space="preserve">: </w:t>
      </w:r>
      <w:r w:rsidR="002B7F08">
        <w:rPr>
          <w:rFonts w:ascii="Arial" w:hAnsi="Arial" w:cs="Arial"/>
        </w:rPr>
        <w:t xml:space="preserve">if the </w:t>
      </w:r>
      <w:r w:rsidR="00895A82">
        <w:rPr>
          <w:rFonts w:ascii="Arial" w:hAnsi="Arial" w:cs="Arial"/>
        </w:rPr>
        <w:t>latency can be reduced</w:t>
      </w:r>
      <w:r w:rsidR="002B7F08">
        <w:rPr>
          <w:rFonts w:ascii="Arial" w:hAnsi="Arial" w:cs="Arial"/>
        </w:rPr>
        <w:t>, i</w:t>
      </w:r>
      <w:r w:rsidR="00F457B6">
        <w:rPr>
          <w:rFonts w:ascii="Arial" w:hAnsi="Arial" w:cs="Arial"/>
        </w:rPr>
        <w:t xml:space="preserve">s it </w:t>
      </w:r>
      <w:r w:rsidR="005077F2">
        <w:rPr>
          <w:rFonts w:ascii="Arial" w:hAnsi="Arial" w:cs="Arial"/>
        </w:rPr>
        <w:t>feasib</w:t>
      </w:r>
      <w:r w:rsidR="00F457B6">
        <w:rPr>
          <w:rFonts w:ascii="Arial" w:hAnsi="Arial" w:cs="Arial"/>
        </w:rPr>
        <w:t>le</w:t>
      </w:r>
      <w:r w:rsidR="005077F2">
        <w:rPr>
          <w:rFonts w:ascii="Arial" w:hAnsi="Arial" w:cs="Arial"/>
        </w:rPr>
        <w:t xml:space="preserve"> </w:t>
      </w:r>
      <w:r w:rsidR="00F457B6">
        <w:rPr>
          <w:rFonts w:ascii="Arial" w:hAnsi="Arial" w:cs="Arial"/>
        </w:rPr>
        <w:t>to support</w:t>
      </w:r>
      <w:r w:rsidR="005077F2">
        <w:rPr>
          <w:rFonts w:ascii="Arial" w:hAnsi="Arial" w:cs="Arial"/>
        </w:rPr>
        <w:t xml:space="preserve"> </w:t>
      </w:r>
      <w:r w:rsidR="000A6A3C">
        <w:rPr>
          <w:rFonts w:ascii="Arial" w:hAnsi="Arial" w:cs="Arial"/>
        </w:rPr>
        <w:t>‘</w:t>
      </w:r>
      <w:r w:rsidR="005077F2">
        <w:rPr>
          <w:rFonts w:ascii="Arial" w:hAnsi="Arial" w:cs="Arial"/>
        </w:rPr>
        <w:t>dormancy</w:t>
      </w:r>
      <w:r w:rsidR="000A6A3C">
        <w:rPr>
          <w:rFonts w:ascii="Arial" w:hAnsi="Arial" w:cs="Arial"/>
        </w:rPr>
        <w:t>’</w:t>
      </w:r>
      <w:r w:rsidR="005077F2">
        <w:rPr>
          <w:rFonts w:ascii="Arial" w:hAnsi="Arial" w:cs="Arial"/>
        </w:rPr>
        <w:t xml:space="preserve"> behaviour</w:t>
      </w:r>
      <w:r w:rsidR="00F457B6">
        <w:rPr>
          <w:rFonts w:ascii="Arial" w:hAnsi="Arial" w:cs="Arial"/>
        </w:rPr>
        <w:t xml:space="preserve"> </w:t>
      </w:r>
      <w:r w:rsidR="005077F2">
        <w:rPr>
          <w:rFonts w:ascii="Arial" w:hAnsi="Arial" w:cs="Arial"/>
        </w:rPr>
        <w:t>from RAN1</w:t>
      </w:r>
      <w:r w:rsidR="00E24A8B">
        <w:rPr>
          <w:rFonts w:ascii="Arial" w:hAnsi="Arial" w:cs="Arial"/>
        </w:rPr>
        <w:t>/RAN4</w:t>
      </w:r>
      <w:r w:rsidR="005077F2">
        <w:rPr>
          <w:rFonts w:ascii="Arial" w:hAnsi="Arial" w:cs="Arial"/>
        </w:rPr>
        <w:t xml:space="preserve"> perspective?</w:t>
      </w:r>
      <w:r w:rsidR="00B5018A" w:rsidRPr="00B5018A">
        <w:rPr>
          <w:rFonts w:ascii="Arial" w:hAnsi="Arial" w:cs="Arial"/>
        </w:rPr>
        <w:t xml:space="preserve"> </w:t>
      </w:r>
      <w:r w:rsidR="00B5018A">
        <w:rPr>
          <w:rFonts w:ascii="Arial" w:hAnsi="Arial" w:cs="Arial"/>
        </w:rPr>
        <w:t xml:space="preserve">If it is feasible, what are expected </w:t>
      </w:r>
      <w:r w:rsidR="000472E1">
        <w:rPr>
          <w:rFonts w:ascii="Arial" w:hAnsi="Arial" w:cs="Arial"/>
        </w:rPr>
        <w:t xml:space="preserve">spec </w:t>
      </w:r>
      <w:r w:rsidR="00B5018A">
        <w:rPr>
          <w:rFonts w:ascii="Arial" w:hAnsi="Arial" w:cs="Arial"/>
        </w:rPr>
        <w:t>impacts from RAN1/RAN4 perspective?</w:t>
      </w:r>
    </w:p>
    <w:p w:rsidR="003337A8" w:rsidRDefault="003337A8" w:rsidP="000A6897">
      <w:pPr>
        <w:pStyle w:val="Header"/>
        <w:tabs>
          <w:tab w:val="clear" w:pos="4153"/>
          <w:tab w:val="clear" w:pos="8306"/>
        </w:tabs>
        <w:spacing w:before="100"/>
        <w:rPr>
          <w:rFonts w:ascii="Arial" w:hAnsi="Arial" w:cs="Arial"/>
          <w:sz w:val="20"/>
        </w:rPr>
      </w:pPr>
    </w:p>
    <w:p w:rsidR="00F97C47" w:rsidRDefault="00F97C47" w:rsidP="00F97C47">
      <w:pPr>
        <w:rPr>
          <w:rFonts w:ascii="Arial" w:hAnsi="Arial" w:cs="Arial"/>
        </w:rPr>
      </w:pPr>
      <w:r>
        <w:rPr>
          <w:rFonts w:ascii="Arial" w:hAnsi="Arial" w:cs="Arial"/>
        </w:rPr>
        <w:t xml:space="preserve">RAN2 also would like to ask </w:t>
      </w:r>
      <w:r w:rsidR="00EB18CC">
        <w:rPr>
          <w:rFonts w:ascii="Arial" w:hAnsi="Arial" w:cs="Arial"/>
        </w:rPr>
        <w:t xml:space="preserve">RAN1/RAN4 </w:t>
      </w:r>
      <w:r>
        <w:rPr>
          <w:rFonts w:ascii="Arial" w:hAnsi="Arial" w:cs="Arial"/>
        </w:rPr>
        <w:t xml:space="preserve">input on </w:t>
      </w:r>
      <w:r w:rsidRPr="00234722">
        <w:rPr>
          <w:rFonts w:ascii="Arial" w:hAnsi="Arial" w:cs="Arial"/>
        </w:rPr>
        <w:t>temporary RS</w:t>
      </w:r>
      <w:r>
        <w:rPr>
          <w:rFonts w:ascii="Arial" w:hAnsi="Arial" w:cs="Arial"/>
        </w:rPr>
        <w:t>.</w:t>
      </w:r>
    </w:p>
    <w:p w:rsidR="00F97C47" w:rsidRPr="005077F2" w:rsidRDefault="00F97C47" w:rsidP="00F97C47">
      <w:pPr>
        <w:rPr>
          <w:rFonts w:ascii="Arial" w:hAnsi="Arial" w:cs="Arial"/>
        </w:rPr>
      </w:pPr>
    </w:p>
    <w:p w:rsidR="0058089C" w:rsidRDefault="0058089C" w:rsidP="0058089C">
      <w:pPr>
        <w:pStyle w:val="Header"/>
        <w:tabs>
          <w:tab w:val="clear" w:pos="4153"/>
          <w:tab w:val="clear" w:pos="8306"/>
        </w:tabs>
        <w:spacing w:before="120"/>
        <w:rPr>
          <w:rFonts w:ascii="Arial" w:hAnsi="Arial" w:cs="Arial"/>
          <w:sz w:val="20"/>
        </w:rPr>
      </w:pPr>
      <w:r w:rsidRPr="00EA5112">
        <w:rPr>
          <w:rFonts w:ascii="Arial" w:hAnsi="Arial" w:cs="Arial"/>
          <w:b/>
          <w:sz w:val="20"/>
        </w:rPr>
        <w:t xml:space="preserve">Q </w:t>
      </w:r>
      <w:r>
        <w:rPr>
          <w:rFonts w:ascii="Arial" w:hAnsi="Arial" w:cs="Arial"/>
          <w:b/>
          <w:sz w:val="20"/>
        </w:rPr>
        <w:t>4</w:t>
      </w:r>
      <w:r w:rsidRPr="00EA5112">
        <w:rPr>
          <w:rFonts w:ascii="Arial" w:hAnsi="Arial" w:cs="Arial"/>
          <w:sz w:val="20"/>
        </w:rPr>
        <w:t xml:space="preserve">: </w:t>
      </w:r>
      <w:r>
        <w:rPr>
          <w:rFonts w:ascii="Arial" w:hAnsi="Arial" w:cs="Arial"/>
          <w:sz w:val="20"/>
        </w:rPr>
        <w:t xml:space="preserve">which part of latency can be reduced </w:t>
      </w:r>
      <w:r w:rsidR="000A7857">
        <w:rPr>
          <w:rFonts w:ascii="Arial" w:hAnsi="Arial" w:cs="Arial"/>
          <w:sz w:val="20"/>
        </w:rPr>
        <w:t xml:space="preserve">via </w:t>
      </w:r>
      <w:r w:rsidR="000A7857" w:rsidRPr="000A7857">
        <w:rPr>
          <w:rFonts w:ascii="Arial" w:hAnsi="Arial" w:cs="Arial"/>
          <w:sz w:val="20"/>
        </w:rPr>
        <w:t>temporary RS</w:t>
      </w:r>
      <w:r w:rsidR="000A7857" w:rsidRPr="000A7857">
        <w:rPr>
          <w:rFonts w:ascii="Arial" w:hAnsi="Arial" w:cs="Arial"/>
          <w:sz w:val="18"/>
        </w:rPr>
        <w:t xml:space="preserve"> </w:t>
      </w:r>
      <w:r>
        <w:rPr>
          <w:rFonts w:ascii="Arial" w:hAnsi="Arial" w:cs="Arial"/>
          <w:sz w:val="20"/>
        </w:rPr>
        <w:t>and by how much?</w:t>
      </w:r>
    </w:p>
    <w:p w:rsidR="0058089C" w:rsidRDefault="0058089C" w:rsidP="0058089C">
      <w:pPr>
        <w:rPr>
          <w:rFonts w:ascii="Arial" w:hAnsi="Arial" w:cs="Arial"/>
          <w:b/>
        </w:rPr>
      </w:pPr>
    </w:p>
    <w:p w:rsidR="0058089C" w:rsidRPr="00EA5112" w:rsidRDefault="0058089C" w:rsidP="0058089C">
      <w:pPr>
        <w:rPr>
          <w:rFonts w:ascii="Arial" w:hAnsi="Arial" w:cs="Arial"/>
        </w:rPr>
      </w:pPr>
      <w:r w:rsidRPr="00EA5112">
        <w:rPr>
          <w:rFonts w:ascii="Arial" w:hAnsi="Arial" w:cs="Arial"/>
          <w:b/>
        </w:rPr>
        <w:t xml:space="preserve">Q </w:t>
      </w:r>
      <w:r>
        <w:rPr>
          <w:rFonts w:ascii="Arial" w:hAnsi="Arial" w:cs="Arial"/>
          <w:b/>
        </w:rPr>
        <w:t>5</w:t>
      </w:r>
      <w:r w:rsidRPr="00EA5112">
        <w:rPr>
          <w:rFonts w:ascii="Arial" w:hAnsi="Arial" w:cs="Arial"/>
        </w:rPr>
        <w:t xml:space="preserve">: </w:t>
      </w:r>
      <w:r>
        <w:rPr>
          <w:rFonts w:ascii="Arial" w:hAnsi="Arial" w:cs="Arial"/>
        </w:rPr>
        <w:t xml:space="preserve">if </w:t>
      </w:r>
      <w:r w:rsidR="00895A82">
        <w:rPr>
          <w:rFonts w:ascii="Arial" w:hAnsi="Arial" w:cs="Arial"/>
        </w:rPr>
        <w:t>the latency can be reduced</w:t>
      </w:r>
      <w:r>
        <w:rPr>
          <w:rFonts w:ascii="Arial" w:hAnsi="Arial" w:cs="Arial"/>
        </w:rPr>
        <w:t xml:space="preserve">,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p>
    <w:p w:rsidR="00A7554B" w:rsidRDefault="00A7554B" w:rsidP="00A7554B">
      <w:pPr>
        <w:spacing w:before="120"/>
        <w:rPr>
          <w:rFonts w:ascii="Arial" w:hAnsi="Arial" w:cs="Arial"/>
        </w:rPr>
      </w:pPr>
    </w:p>
    <w:p w:rsidR="00A12FD0" w:rsidRPr="000A7857"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1A1961">
        <w:rPr>
          <w:rFonts w:ascii="Arial" w:hAnsi="Arial" w:cs="Arial"/>
          <w:b/>
        </w:rPr>
        <w:t>1/</w:t>
      </w:r>
      <w:r w:rsidR="00687A88" w:rsidRPr="00EA5112">
        <w:rPr>
          <w:rFonts w:ascii="Arial" w:hAnsi="Arial" w:cs="Arial"/>
          <w:b/>
        </w:rPr>
        <w:t>4</w:t>
      </w:r>
      <w:r w:rsidRPr="00EA5112">
        <w:rPr>
          <w:rFonts w:ascii="Arial" w:hAnsi="Arial" w:cs="Arial"/>
          <w:b/>
        </w:rPr>
        <w:t xml:space="preserve"> group.</w:t>
      </w:r>
    </w:p>
    <w:p w:rsidR="00A12FD0" w:rsidRPr="00EA5112" w:rsidRDefault="00A12FD0" w:rsidP="00A12FD0">
      <w:pPr>
        <w:spacing w:after="120"/>
        <w:ind w:left="993" w:hanging="993"/>
        <w:rPr>
          <w:rFonts w:ascii="Arial" w:hAnsi="Arial" w:cs="Arial"/>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respectfully asks </w:t>
      </w:r>
      <w:r w:rsidR="006B0081">
        <w:rPr>
          <w:rFonts w:ascii="Arial" w:hAnsi="Arial" w:cs="Arial"/>
        </w:rPr>
        <w:t>RAN1/</w:t>
      </w:r>
      <w:r w:rsidR="00687A88" w:rsidRPr="00EA5112">
        <w:rPr>
          <w:rFonts w:ascii="Arial" w:hAnsi="Arial" w:cs="Arial"/>
        </w:rPr>
        <w:t xml:space="preserve">RAN4 </w:t>
      </w:r>
      <w:r w:rsidR="005268FA">
        <w:rPr>
          <w:rFonts w:ascii="Arial" w:hAnsi="Arial" w:cs="Arial"/>
        </w:rPr>
        <w:t xml:space="preserve">to </w:t>
      </w:r>
      <w:r w:rsidR="00687A88" w:rsidRPr="00EA5112">
        <w:rPr>
          <w:rFonts w:ascii="Arial" w:hAnsi="Arial" w:cs="Arial"/>
        </w:rPr>
        <w:t>answer and feedback on above Q1</w:t>
      </w:r>
      <w:r w:rsidR="009B7F79">
        <w:rPr>
          <w:rFonts w:ascii="Arial" w:hAnsi="Arial" w:cs="Arial"/>
        </w:rPr>
        <w:t>-</w:t>
      </w:r>
      <w:r w:rsidR="00687A88" w:rsidRPr="00EA5112">
        <w:rPr>
          <w:rFonts w:ascii="Arial" w:hAnsi="Arial" w:cs="Arial"/>
        </w:rPr>
        <w:t>Q</w:t>
      </w:r>
      <w:r w:rsidR="00C03748">
        <w:rPr>
          <w:rFonts w:ascii="Arial" w:hAnsi="Arial" w:cs="Arial"/>
        </w:rPr>
        <w:t>5</w:t>
      </w:r>
      <w:r w:rsidR="00687A88" w:rsidRPr="00EA5112">
        <w:rPr>
          <w:rFonts w:ascii="Arial" w:hAnsi="Arial" w:cs="Arial"/>
        </w:rPr>
        <w:t>.</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A12FD0" w:rsidRPr="00EA5112" w:rsidRDefault="00A12FD0" w:rsidP="00A12FD0">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w:t>
      </w:r>
      <w:r w:rsidR="00A24D20">
        <w:rPr>
          <w:rFonts w:ascii="Arial" w:hAnsi="Arial" w:cs="Arial"/>
          <w:bCs/>
        </w:rPr>
        <w:t>07</w:t>
      </w:r>
      <w:r w:rsidRPr="00EA5112">
        <w:rPr>
          <w:rFonts w:cs="Arial"/>
          <w:bCs/>
        </w:rPr>
        <w:tab/>
      </w:r>
      <w:r w:rsidRPr="00EA5112">
        <w:rPr>
          <w:rFonts w:cs="Arial"/>
          <w:bCs/>
        </w:rPr>
        <w:tab/>
      </w:r>
      <w:r w:rsidR="00EF687E">
        <w:rPr>
          <w:rFonts w:ascii="Arial" w:hAnsi="Arial" w:cs="Arial"/>
          <w:bCs/>
        </w:rPr>
        <w:t>26</w:t>
      </w:r>
      <w:r w:rsidRPr="00EA5112">
        <w:rPr>
          <w:rFonts w:ascii="Arial" w:hAnsi="Arial" w:cs="Arial"/>
          <w:bCs/>
        </w:rPr>
        <w:t>th A</w:t>
      </w:r>
      <w:r w:rsidR="00EF687E">
        <w:rPr>
          <w:rFonts w:ascii="Arial" w:hAnsi="Arial" w:cs="Arial"/>
          <w:bCs/>
        </w:rPr>
        <w:t>ugust</w:t>
      </w:r>
      <w:r w:rsidRPr="00EA5112">
        <w:rPr>
          <w:rFonts w:cs="Arial"/>
          <w:bCs/>
        </w:rPr>
        <w:t xml:space="preserve"> </w:t>
      </w:r>
      <w:r w:rsidRPr="00EA5112">
        <w:rPr>
          <w:rFonts w:ascii="Arial" w:hAnsi="Arial" w:cs="Arial"/>
          <w:bCs/>
        </w:rPr>
        <w:t xml:space="preserve"> – </w:t>
      </w:r>
      <w:r w:rsidR="00EF687E">
        <w:rPr>
          <w:rFonts w:ascii="Arial" w:hAnsi="Arial" w:cs="Arial"/>
          <w:bCs/>
        </w:rPr>
        <w:t>30</w:t>
      </w:r>
      <w:r w:rsidRPr="00EA5112">
        <w:rPr>
          <w:rFonts w:ascii="Arial" w:hAnsi="Arial" w:cs="Arial"/>
          <w:bCs/>
          <w:vertAlign w:val="superscript"/>
        </w:rPr>
        <w:t>th</w:t>
      </w:r>
      <w:r w:rsidRPr="00EA5112">
        <w:rPr>
          <w:rFonts w:ascii="Arial" w:hAnsi="Arial" w:cs="Arial"/>
          <w:bCs/>
        </w:rPr>
        <w:t xml:space="preserve"> A</w:t>
      </w:r>
      <w:r w:rsidR="00EF687E">
        <w:rPr>
          <w:rFonts w:ascii="Arial" w:hAnsi="Arial" w:cs="Arial"/>
          <w:bCs/>
        </w:rPr>
        <w:t>ugust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A24D20">
        <w:rPr>
          <w:rFonts w:ascii="Arial" w:hAnsi="Arial" w:cs="Arial"/>
          <w:bCs/>
        </w:rPr>
        <w:t>Prague</w:t>
      </w:r>
      <w:r w:rsidRPr="00EA5112">
        <w:rPr>
          <w:rFonts w:ascii="Arial" w:hAnsi="Arial" w:cs="Arial"/>
          <w:bCs/>
        </w:rPr>
        <w:t xml:space="preserve">, </w:t>
      </w:r>
      <w:r w:rsidR="00DE560F">
        <w:rPr>
          <w:rFonts w:ascii="Arial" w:hAnsi="Arial" w:cs="Arial"/>
          <w:bCs/>
        </w:rPr>
        <w:t>C</w:t>
      </w:r>
      <w:r w:rsidR="00EE3A7D">
        <w:rPr>
          <w:rFonts w:ascii="Arial" w:hAnsi="Arial" w:cs="Arial"/>
          <w:bCs/>
        </w:rPr>
        <w:t>Z</w:t>
      </w:r>
    </w:p>
    <w:p w:rsidR="00A75FCA" w:rsidRPr="001D34DD" w:rsidRDefault="00A12FD0" w:rsidP="001D34DD">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#10</w:t>
      </w:r>
      <w:r w:rsidR="00CA22F1">
        <w:rPr>
          <w:rFonts w:ascii="Arial" w:hAnsi="Arial" w:cs="Arial"/>
          <w:bCs/>
        </w:rPr>
        <w:t>7</w:t>
      </w:r>
      <w:r w:rsidR="00A24D20">
        <w:rPr>
          <w:rFonts w:ascii="Arial" w:hAnsi="Arial" w:cs="Arial"/>
          <w:bCs/>
        </w:rPr>
        <w:t>bis</w:t>
      </w:r>
      <w:r w:rsidRPr="00EA5112">
        <w:rPr>
          <w:rFonts w:cs="Arial"/>
          <w:bCs/>
        </w:rPr>
        <w:tab/>
      </w:r>
      <w:r w:rsidRPr="00EA5112">
        <w:rPr>
          <w:rFonts w:cs="Arial"/>
          <w:bCs/>
        </w:rPr>
        <w:tab/>
      </w:r>
      <w:r w:rsidRPr="00EA5112">
        <w:rPr>
          <w:rFonts w:ascii="Arial" w:hAnsi="Arial" w:cs="Arial"/>
          <w:bCs/>
        </w:rPr>
        <w:t>1</w:t>
      </w:r>
      <w:r w:rsidR="00A24D20">
        <w:rPr>
          <w:rFonts w:ascii="Arial" w:hAnsi="Arial" w:cs="Arial"/>
          <w:bCs/>
        </w:rPr>
        <w:t>0</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cs="Arial"/>
          <w:bCs/>
        </w:rPr>
        <w:t xml:space="preserve"> </w:t>
      </w:r>
      <w:r w:rsidRPr="00EA5112">
        <w:rPr>
          <w:rFonts w:ascii="Arial" w:hAnsi="Arial" w:cs="Arial"/>
          <w:bCs/>
        </w:rPr>
        <w:t xml:space="preserve"> – 1</w:t>
      </w:r>
      <w:r w:rsidR="00A24D20">
        <w:rPr>
          <w:rFonts w:ascii="Arial" w:hAnsi="Arial" w:cs="Arial"/>
          <w:bCs/>
        </w:rPr>
        <w:t>4</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EE3A7D">
        <w:rPr>
          <w:rFonts w:ascii="Arial" w:hAnsi="Arial" w:cs="Arial"/>
          <w:bCs/>
        </w:rPr>
        <w:t>TBD</w:t>
      </w:r>
      <w:r w:rsidRPr="00EA5112">
        <w:rPr>
          <w:rFonts w:ascii="Arial" w:hAnsi="Arial" w:cs="Arial"/>
          <w:bCs/>
        </w:rPr>
        <w:t xml:space="preserve">, </w:t>
      </w:r>
      <w:r w:rsidR="00EE3A7D">
        <w:rPr>
          <w:rFonts w:ascii="Arial" w:hAnsi="Arial" w:cs="Arial"/>
          <w:bCs/>
        </w:rPr>
        <w:t>China</w:t>
      </w:r>
    </w:p>
    <w:sectPr w:rsidR="00A75FCA" w:rsidRPr="001D34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BBD" w:rsidRDefault="00ED7BBD" w:rsidP="00F64D13">
      <w:r>
        <w:separator/>
      </w:r>
    </w:p>
  </w:endnote>
  <w:endnote w:type="continuationSeparator" w:id="0">
    <w:p w:rsidR="00ED7BBD" w:rsidRDefault="00ED7BBD"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BBD" w:rsidRDefault="00ED7BBD" w:rsidP="00F64D13">
      <w:r>
        <w:separator/>
      </w:r>
    </w:p>
  </w:footnote>
  <w:footnote w:type="continuationSeparator" w:id="0">
    <w:p w:rsidR="00ED7BBD" w:rsidRDefault="00ED7BBD"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22C0C"/>
    <w:rsid w:val="00032058"/>
    <w:rsid w:val="000472E1"/>
    <w:rsid w:val="00047878"/>
    <w:rsid w:val="000A3A78"/>
    <w:rsid w:val="000A6897"/>
    <w:rsid w:val="000A6A3C"/>
    <w:rsid w:val="000A7857"/>
    <w:rsid w:val="000C1268"/>
    <w:rsid w:val="000E49B2"/>
    <w:rsid w:val="00132B7A"/>
    <w:rsid w:val="00137B2D"/>
    <w:rsid w:val="001A1961"/>
    <w:rsid w:val="001D34DD"/>
    <w:rsid w:val="001F078B"/>
    <w:rsid w:val="00234722"/>
    <w:rsid w:val="002936AE"/>
    <w:rsid w:val="002946F5"/>
    <w:rsid w:val="002B2ABB"/>
    <w:rsid w:val="002B7F08"/>
    <w:rsid w:val="002C495D"/>
    <w:rsid w:val="003337A8"/>
    <w:rsid w:val="00336286"/>
    <w:rsid w:val="00347690"/>
    <w:rsid w:val="0035341E"/>
    <w:rsid w:val="003536CF"/>
    <w:rsid w:val="003727C5"/>
    <w:rsid w:val="00374A79"/>
    <w:rsid w:val="0037520E"/>
    <w:rsid w:val="003E21C5"/>
    <w:rsid w:val="00407B59"/>
    <w:rsid w:val="00442A75"/>
    <w:rsid w:val="00445B51"/>
    <w:rsid w:val="0047571A"/>
    <w:rsid w:val="004B16A5"/>
    <w:rsid w:val="005077F2"/>
    <w:rsid w:val="005268FA"/>
    <w:rsid w:val="0058089C"/>
    <w:rsid w:val="005814B4"/>
    <w:rsid w:val="005B5DE1"/>
    <w:rsid w:val="005C01BB"/>
    <w:rsid w:val="005C2FC7"/>
    <w:rsid w:val="005F73AA"/>
    <w:rsid w:val="00625F8F"/>
    <w:rsid w:val="00635751"/>
    <w:rsid w:val="00636131"/>
    <w:rsid w:val="00642BAC"/>
    <w:rsid w:val="00687A88"/>
    <w:rsid w:val="006B0081"/>
    <w:rsid w:val="006B2692"/>
    <w:rsid w:val="006D0E9A"/>
    <w:rsid w:val="00762F78"/>
    <w:rsid w:val="007706AF"/>
    <w:rsid w:val="007A4A27"/>
    <w:rsid w:val="007C1C96"/>
    <w:rsid w:val="007C3C4F"/>
    <w:rsid w:val="007F65F1"/>
    <w:rsid w:val="0081516B"/>
    <w:rsid w:val="008204EA"/>
    <w:rsid w:val="00837A11"/>
    <w:rsid w:val="00861C53"/>
    <w:rsid w:val="00895A82"/>
    <w:rsid w:val="008D22BB"/>
    <w:rsid w:val="00900F6F"/>
    <w:rsid w:val="00942726"/>
    <w:rsid w:val="00974944"/>
    <w:rsid w:val="00987408"/>
    <w:rsid w:val="009B0050"/>
    <w:rsid w:val="009B7F79"/>
    <w:rsid w:val="009C09E5"/>
    <w:rsid w:val="009D6CED"/>
    <w:rsid w:val="00A12FD0"/>
    <w:rsid w:val="00A24D20"/>
    <w:rsid w:val="00A2640E"/>
    <w:rsid w:val="00A545CC"/>
    <w:rsid w:val="00A719C0"/>
    <w:rsid w:val="00A73676"/>
    <w:rsid w:val="00A7554B"/>
    <w:rsid w:val="00A75E3F"/>
    <w:rsid w:val="00A75FCA"/>
    <w:rsid w:val="00A876B7"/>
    <w:rsid w:val="00AF7D41"/>
    <w:rsid w:val="00B15290"/>
    <w:rsid w:val="00B35CBC"/>
    <w:rsid w:val="00B4294A"/>
    <w:rsid w:val="00B5018A"/>
    <w:rsid w:val="00BA25FF"/>
    <w:rsid w:val="00BA7569"/>
    <w:rsid w:val="00BD3DF3"/>
    <w:rsid w:val="00C03748"/>
    <w:rsid w:val="00C672AF"/>
    <w:rsid w:val="00CA22F1"/>
    <w:rsid w:val="00CA6500"/>
    <w:rsid w:val="00CC435B"/>
    <w:rsid w:val="00CC4DE5"/>
    <w:rsid w:val="00CE7F3B"/>
    <w:rsid w:val="00D056C5"/>
    <w:rsid w:val="00D1386F"/>
    <w:rsid w:val="00D65DF8"/>
    <w:rsid w:val="00D806F8"/>
    <w:rsid w:val="00D83E17"/>
    <w:rsid w:val="00D862BC"/>
    <w:rsid w:val="00D865DE"/>
    <w:rsid w:val="00DB0F79"/>
    <w:rsid w:val="00DC0787"/>
    <w:rsid w:val="00DD5901"/>
    <w:rsid w:val="00DD6352"/>
    <w:rsid w:val="00DE560F"/>
    <w:rsid w:val="00E117AA"/>
    <w:rsid w:val="00E24A8B"/>
    <w:rsid w:val="00E51312"/>
    <w:rsid w:val="00E83F4E"/>
    <w:rsid w:val="00EA5112"/>
    <w:rsid w:val="00EB18CC"/>
    <w:rsid w:val="00EC2A51"/>
    <w:rsid w:val="00ED0E1D"/>
    <w:rsid w:val="00ED7BBD"/>
    <w:rsid w:val="00EE3A7D"/>
    <w:rsid w:val="00EF687E"/>
    <w:rsid w:val="00EF7261"/>
    <w:rsid w:val="00F34364"/>
    <w:rsid w:val="00F37417"/>
    <w:rsid w:val="00F457B6"/>
    <w:rsid w:val="00F64D13"/>
    <w:rsid w:val="00F97C47"/>
    <w:rsid w:val="00FA1179"/>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635DF"/>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cp:lastModifiedBy>
  <cp:revision>29</cp:revision>
  <dcterms:created xsi:type="dcterms:W3CDTF">2019-05-17T21:40:00Z</dcterms:created>
  <dcterms:modified xsi:type="dcterms:W3CDTF">2019-08-05T16:58:00Z</dcterms:modified>
</cp:coreProperties>
</file>